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5A" w:rsidRDefault="0039655A" w:rsidP="0064353B">
      <w:pPr>
        <w:pStyle w:val="ListParagraph"/>
        <w:spacing w:after="200"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-671830</wp:posOffset>
            </wp:positionV>
            <wp:extent cx="1905000" cy="827233"/>
            <wp:effectExtent l="0" t="0" r="0" b="0"/>
            <wp:wrapNone/>
            <wp:docPr id="1" name="Picture 1" descr="C:\Users\user\Downloads\WhatsApp Image 2020-06-06 at 08.2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6-06 at 08.20.2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55A" w:rsidRDefault="0039655A" w:rsidP="0064353B">
      <w:pPr>
        <w:pStyle w:val="ListParagraph"/>
        <w:spacing w:after="200"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64353B" w:rsidRDefault="0064353B" w:rsidP="0064353B">
      <w:pPr>
        <w:pStyle w:val="ListParagraph"/>
        <w:spacing w:after="200"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sz w:val="24"/>
          <w:szCs w:val="24"/>
        </w:rPr>
        <w:t>Manuskrip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</w:p>
    <w:p w:rsidR="0064353B" w:rsidRDefault="0064353B" w:rsidP="0064353B">
      <w:pPr>
        <w:pStyle w:val="ListParagraph"/>
        <w:spacing w:after="200"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64353B" w:rsidRDefault="0064353B" w:rsidP="0064353B">
      <w:pPr>
        <w:pStyle w:val="ListParagraph"/>
        <w:spacing w:after="200"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Telepon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Hp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/WA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korespondensi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64353B" w:rsidRDefault="0064353B" w:rsidP="0064353B">
      <w:pPr>
        <w:pStyle w:val="ListParagraph"/>
        <w:spacing w:after="200"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64353B" w:rsidRPr="00C847FA" w:rsidRDefault="0064353B" w:rsidP="0064353B">
      <w:pPr>
        <w:pStyle w:val="ListParagraph"/>
        <w:spacing w:after="200"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847FA">
        <w:rPr>
          <w:rFonts w:asciiTheme="majorBidi" w:hAnsiTheme="majorBidi" w:cstheme="majorBidi"/>
          <w:b/>
          <w:sz w:val="24"/>
          <w:szCs w:val="24"/>
        </w:rPr>
        <w:t>Penulis</w:t>
      </w:r>
      <w:proofErr w:type="spellEnd"/>
      <w:r w:rsidRPr="00C847F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847FA">
        <w:rPr>
          <w:rFonts w:asciiTheme="majorBidi" w:hAnsiTheme="majorBidi" w:cstheme="majorBidi"/>
          <w:b/>
          <w:sz w:val="24"/>
          <w:szCs w:val="24"/>
        </w:rPr>
        <w:t>Pertama</w:t>
      </w:r>
      <w:proofErr w:type="spellEnd"/>
      <w:r w:rsidRPr="00C847FA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64353B" w:rsidRPr="00C847FA" w:rsidRDefault="0064353B" w:rsidP="0064353B">
      <w:pPr>
        <w:pStyle w:val="ListParagraph"/>
        <w:numPr>
          <w:ilvl w:val="0"/>
          <w:numId w:val="3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847FA">
        <w:rPr>
          <w:rFonts w:asciiTheme="majorBidi" w:hAnsiTheme="majorBidi" w:cstheme="majorBidi"/>
          <w:sz w:val="24"/>
          <w:szCs w:val="24"/>
        </w:rPr>
        <w:t>Name</w:t>
      </w:r>
      <w:r w:rsidRPr="00C847F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numPr>
          <w:ilvl w:val="0"/>
          <w:numId w:val="3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847FA">
        <w:rPr>
          <w:rFonts w:asciiTheme="majorBidi" w:hAnsiTheme="majorBidi" w:cstheme="majorBidi"/>
          <w:sz w:val="24"/>
          <w:szCs w:val="24"/>
        </w:rPr>
        <w:t>Afiliation</w:t>
      </w:r>
      <w:proofErr w:type="spellEnd"/>
      <w:r w:rsidRPr="00C847F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numPr>
          <w:ilvl w:val="0"/>
          <w:numId w:val="3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847FA">
        <w:rPr>
          <w:rFonts w:asciiTheme="majorBidi" w:hAnsiTheme="majorBidi" w:cstheme="majorBidi"/>
          <w:sz w:val="24"/>
          <w:szCs w:val="24"/>
        </w:rPr>
        <w:t>E-mail</w:t>
      </w:r>
      <w:r w:rsidRPr="00C847FA">
        <w:rPr>
          <w:rFonts w:asciiTheme="majorBidi" w:hAnsiTheme="majorBidi" w:cstheme="majorBidi"/>
          <w:sz w:val="24"/>
          <w:szCs w:val="24"/>
        </w:rPr>
        <w:tab/>
        <w:t>: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numPr>
          <w:ilvl w:val="0"/>
          <w:numId w:val="3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847FA">
        <w:rPr>
          <w:rFonts w:asciiTheme="majorBidi" w:hAnsiTheme="majorBidi" w:cstheme="majorBidi"/>
          <w:sz w:val="24"/>
          <w:szCs w:val="24"/>
        </w:rPr>
        <w:t>Orcid</w:t>
      </w:r>
      <w:proofErr w:type="spellEnd"/>
      <w:r w:rsidRPr="00C847FA">
        <w:rPr>
          <w:rFonts w:asciiTheme="majorBidi" w:hAnsiTheme="majorBidi" w:cstheme="majorBidi"/>
          <w:sz w:val="24"/>
          <w:szCs w:val="24"/>
        </w:rPr>
        <w:t xml:space="preserve"> ID</w:t>
      </w:r>
      <w:r w:rsidRPr="00C847F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spacing w:after="200"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847FA">
        <w:rPr>
          <w:rFonts w:asciiTheme="majorBidi" w:hAnsiTheme="majorBidi" w:cstheme="majorBidi"/>
          <w:b/>
          <w:sz w:val="24"/>
          <w:szCs w:val="24"/>
        </w:rPr>
        <w:t>Penulis</w:t>
      </w:r>
      <w:proofErr w:type="spellEnd"/>
      <w:r w:rsidRPr="00C847F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847FA">
        <w:rPr>
          <w:rFonts w:asciiTheme="majorBidi" w:hAnsiTheme="majorBidi" w:cstheme="majorBidi"/>
          <w:b/>
          <w:sz w:val="24"/>
          <w:szCs w:val="24"/>
        </w:rPr>
        <w:t>Kedua</w:t>
      </w:r>
      <w:proofErr w:type="spellEnd"/>
      <w:r w:rsidRPr="00C847FA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64353B" w:rsidRPr="00C847FA" w:rsidRDefault="0064353B" w:rsidP="0064353B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847FA">
        <w:rPr>
          <w:rFonts w:asciiTheme="majorBidi" w:hAnsiTheme="majorBidi" w:cstheme="majorBidi"/>
          <w:sz w:val="24"/>
          <w:szCs w:val="24"/>
        </w:rPr>
        <w:t>Name</w:t>
      </w:r>
      <w:r w:rsidRPr="00C847F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847FA">
        <w:rPr>
          <w:rFonts w:asciiTheme="majorBidi" w:hAnsiTheme="majorBidi" w:cstheme="majorBidi"/>
          <w:sz w:val="24"/>
          <w:szCs w:val="24"/>
        </w:rPr>
        <w:t>Afiliation</w:t>
      </w:r>
      <w:proofErr w:type="spellEnd"/>
      <w:r w:rsidRPr="00C847F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C847FA">
        <w:rPr>
          <w:rFonts w:asciiTheme="majorBidi" w:hAnsiTheme="majorBidi" w:cstheme="majorBidi"/>
          <w:sz w:val="24"/>
          <w:szCs w:val="24"/>
        </w:rPr>
        <w:t>E-mail</w:t>
      </w:r>
      <w:r w:rsidRPr="00C847FA">
        <w:rPr>
          <w:rFonts w:asciiTheme="majorBidi" w:hAnsiTheme="majorBidi" w:cstheme="majorBidi"/>
          <w:sz w:val="24"/>
          <w:szCs w:val="24"/>
        </w:rPr>
        <w:tab/>
        <w:t>: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847FA">
        <w:rPr>
          <w:rFonts w:asciiTheme="majorBidi" w:hAnsiTheme="majorBidi" w:cstheme="majorBidi"/>
          <w:sz w:val="24"/>
          <w:szCs w:val="24"/>
        </w:rPr>
        <w:t>Orcid</w:t>
      </w:r>
      <w:proofErr w:type="spellEnd"/>
      <w:r w:rsidRPr="00C847FA">
        <w:rPr>
          <w:rFonts w:asciiTheme="majorBidi" w:hAnsiTheme="majorBidi" w:cstheme="majorBidi"/>
          <w:sz w:val="24"/>
          <w:szCs w:val="24"/>
        </w:rPr>
        <w:t xml:space="preserve"> ID</w:t>
      </w:r>
      <w:r w:rsidRPr="00C847F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spacing w:after="200" w:line="276" w:lineRule="auto"/>
        <w:ind w:left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C847FA">
        <w:rPr>
          <w:rFonts w:asciiTheme="majorBidi" w:hAnsiTheme="majorBidi" w:cstheme="majorBidi"/>
          <w:b/>
          <w:sz w:val="24"/>
          <w:szCs w:val="24"/>
        </w:rPr>
        <w:t>Penulis</w:t>
      </w:r>
      <w:proofErr w:type="spellEnd"/>
      <w:r w:rsidRPr="00C847F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sz w:val="24"/>
          <w:szCs w:val="24"/>
        </w:rPr>
        <w:t>dst</w:t>
      </w:r>
      <w:proofErr w:type="spellEnd"/>
      <w:proofErr w:type="gramEnd"/>
      <w:r w:rsidRPr="00C847FA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:rsidR="0064353B" w:rsidRPr="00C847FA" w:rsidRDefault="0064353B" w:rsidP="0064353B">
      <w:pPr>
        <w:pStyle w:val="ListParagraph"/>
        <w:numPr>
          <w:ilvl w:val="0"/>
          <w:numId w:val="6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ind w:left="630" w:hanging="270"/>
        <w:rPr>
          <w:rFonts w:asciiTheme="majorBidi" w:hAnsiTheme="majorBidi" w:cstheme="majorBidi"/>
          <w:sz w:val="24"/>
          <w:szCs w:val="24"/>
        </w:rPr>
      </w:pPr>
      <w:r w:rsidRPr="00C847FA">
        <w:rPr>
          <w:rFonts w:asciiTheme="majorBidi" w:hAnsiTheme="majorBidi" w:cstheme="majorBidi"/>
          <w:sz w:val="24"/>
          <w:szCs w:val="24"/>
        </w:rPr>
        <w:t>Name</w:t>
      </w:r>
      <w:r w:rsidRPr="00C847F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numPr>
          <w:ilvl w:val="0"/>
          <w:numId w:val="6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ind w:left="630" w:hanging="270"/>
        <w:rPr>
          <w:rFonts w:asciiTheme="majorBidi" w:hAnsiTheme="majorBidi" w:cstheme="majorBidi"/>
          <w:sz w:val="24"/>
          <w:szCs w:val="24"/>
        </w:rPr>
      </w:pPr>
      <w:proofErr w:type="spellStart"/>
      <w:r w:rsidRPr="00C847FA">
        <w:rPr>
          <w:rFonts w:asciiTheme="majorBidi" w:hAnsiTheme="majorBidi" w:cstheme="majorBidi"/>
          <w:sz w:val="24"/>
          <w:szCs w:val="24"/>
        </w:rPr>
        <w:t>Afiliation</w:t>
      </w:r>
      <w:proofErr w:type="spellEnd"/>
      <w:r w:rsidRPr="00C847F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numPr>
          <w:ilvl w:val="0"/>
          <w:numId w:val="6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ind w:left="2410" w:hanging="2050"/>
        <w:rPr>
          <w:rFonts w:asciiTheme="majorBidi" w:hAnsiTheme="majorBidi" w:cstheme="majorBidi"/>
          <w:sz w:val="24"/>
          <w:szCs w:val="24"/>
        </w:rPr>
      </w:pPr>
      <w:r w:rsidRPr="00C847FA">
        <w:rPr>
          <w:rFonts w:asciiTheme="majorBidi" w:hAnsiTheme="majorBidi" w:cstheme="majorBidi"/>
          <w:sz w:val="24"/>
          <w:szCs w:val="24"/>
        </w:rPr>
        <w:t>E-mail</w:t>
      </w:r>
      <w:r w:rsidRPr="00C847FA">
        <w:rPr>
          <w:rFonts w:asciiTheme="majorBidi" w:hAnsiTheme="majorBidi" w:cstheme="majorBidi"/>
          <w:sz w:val="24"/>
          <w:szCs w:val="24"/>
        </w:rPr>
        <w:tab/>
        <w:t>: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Pr="00C847FA" w:rsidRDefault="0064353B" w:rsidP="0064353B">
      <w:pPr>
        <w:pStyle w:val="ListParagraph"/>
        <w:numPr>
          <w:ilvl w:val="0"/>
          <w:numId w:val="6"/>
        </w:numPr>
        <w:tabs>
          <w:tab w:val="left" w:pos="567"/>
          <w:tab w:val="left" w:pos="2127"/>
          <w:tab w:val="left" w:pos="2410"/>
          <w:tab w:val="left" w:leader="dot" w:pos="7371"/>
        </w:tabs>
        <w:spacing w:after="200" w:line="276" w:lineRule="auto"/>
        <w:ind w:left="2410" w:hanging="2050"/>
        <w:rPr>
          <w:rFonts w:asciiTheme="majorBidi" w:hAnsiTheme="majorBidi" w:cstheme="majorBidi"/>
          <w:sz w:val="24"/>
          <w:szCs w:val="24"/>
        </w:rPr>
      </w:pPr>
      <w:proofErr w:type="spellStart"/>
      <w:r w:rsidRPr="00C847FA">
        <w:rPr>
          <w:rFonts w:asciiTheme="majorBidi" w:hAnsiTheme="majorBidi" w:cstheme="majorBidi"/>
          <w:sz w:val="24"/>
          <w:szCs w:val="24"/>
        </w:rPr>
        <w:t>Orcid</w:t>
      </w:r>
      <w:proofErr w:type="spellEnd"/>
      <w:r w:rsidRPr="00C847FA">
        <w:rPr>
          <w:rFonts w:asciiTheme="majorBidi" w:hAnsiTheme="majorBidi" w:cstheme="majorBidi"/>
          <w:sz w:val="24"/>
          <w:szCs w:val="24"/>
        </w:rPr>
        <w:t xml:space="preserve"> ID</w:t>
      </w:r>
      <w:r w:rsidRPr="00C847F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C847FA">
        <w:rPr>
          <w:rFonts w:asciiTheme="majorBidi" w:hAnsiTheme="majorBidi" w:cstheme="majorBidi"/>
          <w:sz w:val="24"/>
          <w:szCs w:val="24"/>
        </w:rPr>
        <w:tab/>
      </w:r>
    </w:p>
    <w:p w:rsidR="0064353B" w:rsidRDefault="0064353B" w:rsidP="00643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IONTech</w:t>
      </w:r>
      <w:proofErr w:type="spellEnd"/>
    </w:p>
    <w:p w:rsidR="005378EC" w:rsidRDefault="005378EC" w:rsidP="00643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EC" w:rsidRPr="0039655A" w:rsidRDefault="005378EC" w:rsidP="00537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78EC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Pr="0053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8EC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53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8EC">
        <w:rPr>
          <w:rFonts w:ascii="Times New Roman" w:hAnsi="Times New Roman" w:cs="Times New Roman"/>
          <w:b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3965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36B4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plagiarism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6B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A836B4">
        <w:rPr>
          <w:rFonts w:ascii="Times New Roman" w:hAnsi="Times New Roman" w:cs="Times New Roman"/>
          <w:sz w:val="24"/>
          <w:szCs w:val="24"/>
        </w:rPr>
        <w:t>.</w:t>
      </w:r>
    </w:p>
    <w:p w:rsidR="0064353B" w:rsidRPr="005378EC" w:rsidRDefault="0064353B" w:rsidP="00643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5378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7E" w:rsidRPr="005378EC" w:rsidRDefault="00185D7E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3B" w:rsidRPr="005378EC" w:rsidRDefault="0064353B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JUDUL MANUSKRIP [Center, Times New Roman 14, Uppercase, Bold]</w:t>
      </w: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230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Judul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dibuat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ringkas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lugas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spesifik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informatif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sesuai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manuskrip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Panjang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judul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maksimum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r w:rsidR="00E827E3">
        <w:rPr>
          <w:rFonts w:ascii="Times New Roman" w:hAnsi="Times New Roman" w:cs="Times New Roman"/>
          <w:sz w:val="28"/>
          <w:szCs w:val="28"/>
        </w:rPr>
        <w:t>20</w:t>
      </w:r>
      <w:r w:rsidRPr="00372307">
        <w:rPr>
          <w:rFonts w:ascii="Times New Roman" w:hAnsi="Times New Roman" w:cs="Times New Roman"/>
          <w:sz w:val="28"/>
          <w:szCs w:val="28"/>
        </w:rPr>
        <w:t xml:space="preserve"> kata </w:t>
      </w:r>
      <w:proofErr w:type="spellStart"/>
      <w:r w:rsidRPr="00372307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372307">
        <w:rPr>
          <w:rFonts w:ascii="Times New Roman" w:hAnsi="Times New Roman" w:cs="Times New Roman"/>
          <w:sz w:val="28"/>
          <w:szCs w:val="28"/>
        </w:rPr>
        <w:t xml:space="preserve"> Bahasa Indonesia, </w:t>
      </w:r>
      <w:r w:rsidR="00E827E3">
        <w:rPr>
          <w:rFonts w:ascii="Times New Roman" w:hAnsi="Times New Roman" w:cs="Times New Roman"/>
          <w:sz w:val="28"/>
          <w:szCs w:val="28"/>
        </w:rPr>
        <w:t>line spacing</w:t>
      </w:r>
      <w:r w:rsidRPr="00372307">
        <w:rPr>
          <w:rFonts w:ascii="Times New Roman" w:hAnsi="Times New Roman" w:cs="Times New Roman"/>
          <w:sz w:val="28"/>
          <w:szCs w:val="28"/>
        </w:rPr>
        <w:t xml:space="preserve"> </w:t>
      </w:r>
      <w:r w:rsidR="00E827E3">
        <w:rPr>
          <w:rFonts w:ascii="Times New Roman" w:hAnsi="Times New Roman" w:cs="Times New Roman"/>
          <w:sz w:val="28"/>
          <w:szCs w:val="28"/>
        </w:rPr>
        <w:t>single</w:t>
      </w:r>
      <w:r w:rsidRPr="00372307">
        <w:rPr>
          <w:rFonts w:ascii="Times New Roman" w:hAnsi="Times New Roman" w:cs="Times New Roman"/>
          <w:sz w:val="28"/>
          <w:szCs w:val="28"/>
        </w:rPr>
        <w:t>]</w:t>
      </w:r>
    </w:p>
    <w:p w:rsidR="00A44CDC" w:rsidRPr="00372307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CDC" w:rsidRP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Manuscript Title</w:t>
      </w:r>
      <w:r w:rsidRPr="00A44CDC">
        <w:rPr>
          <w:rFonts w:ascii="Times New Roman" w:hAnsi="Times New Roman" w:cs="Times New Roman"/>
          <w:sz w:val="28"/>
          <w:szCs w:val="28"/>
        </w:rPr>
        <w:t xml:space="preserve"> [Center,</w:t>
      </w:r>
      <w:r w:rsidR="002532B7">
        <w:rPr>
          <w:rFonts w:ascii="Times New Roman" w:hAnsi="Times New Roman" w:cs="Times New Roman"/>
          <w:sz w:val="28"/>
          <w:szCs w:val="28"/>
        </w:rPr>
        <w:t xml:space="preserve"> </w:t>
      </w:r>
      <w:r w:rsidRPr="00A44CDC">
        <w:rPr>
          <w:rFonts w:ascii="Times New Roman" w:hAnsi="Times New Roman" w:cs="Times New Roman"/>
          <w:sz w:val="28"/>
          <w:szCs w:val="28"/>
        </w:rPr>
        <w:t>Times New Roman 14, Capitalize Each Word</w:t>
      </w:r>
      <w:r w:rsidR="002532B7">
        <w:rPr>
          <w:rFonts w:ascii="Times New Roman" w:hAnsi="Times New Roman" w:cs="Times New Roman"/>
          <w:sz w:val="28"/>
          <w:szCs w:val="28"/>
        </w:rPr>
        <w:t>, Italic</w:t>
      </w:r>
      <w:r w:rsidRPr="00A44CDC">
        <w:rPr>
          <w:rFonts w:ascii="Times New Roman" w:hAnsi="Times New Roman" w:cs="Times New Roman"/>
          <w:sz w:val="28"/>
          <w:szCs w:val="28"/>
        </w:rPr>
        <w:t>]</w:t>
      </w:r>
    </w:p>
    <w:p w:rsidR="00A44CDC" w:rsidRPr="00B14983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9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The title </w:t>
      </w:r>
      <w:r w:rsidRPr="00B14983">
        <w:rPr>
          <w:rFonts w:ascii="Times New Roman" w:hAnsi="Times New Roman" w:cs="Times New Roman"/>
          <w:sz w:val="28"/>
          <w:szCs w:val="28"/>
        </w:rPr>
        <w:t xml:space="preserve">must be brief, accurate, clear, specific and informative which reflect the article content. Each word of the title should be capitalized </w:t>
      </w:r>
      <w:proofErr w:type="gramStart"/>
      <w:r w:rsidRPr="00B14983">
        <w:rPr>
          <w:rFonts w:ascii="Times New Roman" w:hAnsi="Times New Roman" w:cs="Times New Roman"/>
          <w:sz w:val="28"/>
          <w:szCs w:val="28"/>
        </w:rPr>
        <w:t xml:space="preserve">letter </w:t>
      </w:r>
      <w:r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A44CDC" w:rsidRDefault="00A44CDC" w:rsidP="00A44C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Penulis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*, Penulis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Penulis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Penulis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A03CD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, </w:t>
      </w:r>
      <w:proofErr w:type="spellStart"/>
      <w:r w:rsidR="00A03CD8">
        <w:rPr>
          <w:rFonts w:ascii="Times New Roman" w:hAnsi="Times New Roman" w:cs="Times New Roman"/>
          <w:b/>
          <w:sz w:val="24"/>
          <w:szCs w:val="24"/>
        </w:rPr>
        <w:t>Penulis</w:t>
      </w:r>
      <w:r w:rsidR="00A03CD8">
        <w:rPr>
          <w:rFonts w:ascii="Times New Roman" w:hAnsi="Times New Roman" w:cs="Times New Roman"/>
          <w:b/>
          <w:sz w:val="24"/>
          <w:szCs w:val="24"/>
          <w:vertAlign w:val="superscript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center, Times New Roman 12, Bold,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korespondensi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8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[center, Times New Roman 11</w:t>
      </w:r>
      <w:r w:rsidR="00A03CD8">
        <w:rPr>
          <w:rFonts w:ascii="Times New Roman" w:hAnsi="Times New Roman" w:cs="Times New Roman"/>
          <w:sz w:val="24"/>
          <w:szCs w:val="24"/>
        </w:rPr>
        <w:t>, Capitalize Each Word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8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[center, Times New Roman 11</w:t>
      </w:r>
      <w:r w:rsidR="00A03CD8">
        <w:rPr>
          <w:rFonts w:ascii="Times New Roman" w:hAnsi="Times New Roman" w:cs="Times New Roman"/>
          <w:sz w:val="24"/>
          <w:szCs w:val="24"/>
        </w:rPr>
        <w:t>,</w:t>
      </w:r>
      <w:r w:rsidR="00A03CD8" w:rsidRPr="00A03CD8">
        <w:rPr>
          <w:rFonts w:ascii="Times New Roman" w:hAnsi="Times New Roman" w:cs="Times New Roman"/>
          <w:sz w:val="24"/>
          <w:szCs w:val="24"/>
        </w:rPr>
        <w:t xml:space="preserve"> </w:t>
      </w:r>
      <w:r w:rsidR="00A03CD8">
        <w:rPr>
          <w:rFonts w:ascii="Times New Roman" w:hAnsi="Times New Roman" w:cs="Times New Roman"/>
          <w:sz w:val="24"/>
          <w:szCs w:val="24"/>
        </w:rPr>
        <w:t>Capitalize Each Word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[center, Times New Roman 11</w:t>
      </w:r>
      <w:r w:rsidR="00A03CD8">
        <w:rPr>
          <w:rFonts w:ascii="Times New Roman" w:hAnsi="Times New Roman" w:cs="Times New Roman"/>
          <w:sz w:val="24"/>
          <w:szCs w:val="24"/>
        </w:rPr>
        <w:t>,</w:t>
      </w:r>
      <w:r w:rsidR="00A03CD8" w:rsidRPr="00A03CD8">
        <w:rPr>
          <w:rFonts w:ascii="Times New Roman" w:hAnsi="Times New Roman" w:cs="Times New Roman"/>
          <w:sz w:val="24"/>
          <w:szCs w:val="24"/>
        </w:rPr>
        <w:t xml:space="preserve"> </w:t>
      </w:r>
      <w:r w:rsidR="00A03CD8">
        <w:rPr>
          <w:rFonts w:ascii="Times New Roman" w:hAnsi="Times New Roman" w:cs="Times New Roman"/>
          <w:sz w:val="24"/>
          <w:szCs w:val="24"/>
        </w:rPr>
        <w:t>Capitalize Each Word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[center, Times New Roman 11</w:t>
      </w:r>
      <w:r w:rsidR="00A03CD8">
        <w:rPr>
          <w:rFonts w:ascii="Times New Roman" w:hAnsi="Times New Roman" w:cs="Times New Roman"/>
          <w:sz w:val="24"/>
          <w:szCs w:val="24"/>
        </w:rPr>
        <w:t>,</w:t>
      </w:r>
      <w:r w:rsidR="00A03CD8" w:rsidRPr="00A03CD8">
        <w:rPr>
          <w:rFonts w:ascii="Times New Roman" w:hAnsi="Times New Roman" w:cs="Times New Roman"/>
          <w:sz w:val="24"/>
          <w:szCs w:val="24"/>
        </w:rPr>
        <w:t xml:space="preserve"> </w:t>
      </w:r>
      <w:r w:rsidR="00A03CD8">
        <w:rPr>
          <w:rFonts w:ascii="Times New Roman" w:hAnsi="Times New Roman" w:cs="Times New Roman"/>
          <w:sz w:val="24"/>
          <w:szCs w:val="24"/>
        </w:rPr>
        <w:t>Capitalize Each Word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03CD8" w:rsidRPr="00A03CD8" w:rsidRDefault="00A03CD8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dst</w:t>
      </w:r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[center, Times New Roman 11,</w:t>
      </w:r>
      <w:r w:rsidRPr="00A0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Capitalize Each Word]</w:t>
      </w: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50E97">
          <w:rPr>
            <w:rStyle w:val="Hyperlink"/>
            <w:rFonts w:ascii="Times New Roman" w:hAnsi="Times New Roman" w:cs="Times New Roman"/>
            <w:sz w:val="24"/>
            <w:szCs w:val="24"/>
          </w:rPr>
          <w:t>penuliskorespondensi@email.com</w:t>
        </w:r>
      </w:hyperlink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A3E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[center, Times New Roman 12, bold]</w:t>
      </w:r>
      <w:r w:rsidR="00185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54027">
        <w:rPr>
          <w:rFonts w:ascii="Times New Roman" w:hAnsi="Times New Roman" w:cs="Times New Roman"/>
          <w:sz w:val="20"/>
          <w:szCs w:val="20"/>
        </w:rPr>
        <w:t>Abstrak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ditulis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bahasa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yakni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Bahasa Indonesia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bahasa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Inggris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bentuk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paragraf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250 kata.</w:t>
      </w:r>
      <w:proofErr w:type="gram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54027">
        <w:rPr>
          <w:rFonts w:ascii="Times New Roman" w:hAnsi="Times New Roman" w:cs="Times New Roman"/>
          <w:sz w:val="20"/>
          <w:szCs w:val="20"/>
        </w:rPr>
        <w:t>Abstrak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berisi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pendahuluan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singkat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kesimpulan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ringkas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4027">
        <w:rPr>
          <w:rFonts w:ascii="Times New Roman" w:hAnsi="Times New Roman" w:cs="Times New Roman"/>
          <w:sz w:val="20"/>
          <w:szCs w:val="20"/>
        </w:rPr>
        <w:t>jelas</w:t>
      </w:r>
      <w:proofErr w:type="spellEnd"/>
      <w:r w:rsidRPr="00154027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sz w:val="25"/>
          <w:szCs w:val="25"/>
        </w:rPr>
        <w:t xml:space="preserve"> </w:t>
      </w:r>
      <w:r w:rsidRPr="00154027">
        <w:rPr>
          <w:rFonts w:ascii="Times New Roman" w:hAnsi="Times New Roman" w:cs="Times New Roman"/>
          <w:sz w:val="20"/>
          <w:szCs w:val="20"/>
        </w:rPr>
        <w:t xml:space="preserve">[Justify, Times New Roman 10, </w:t>
      </w:r>
      <w:r w:rsidR="00E827E3">
        <w:rPr>
          <w:rFonts w:ascii="Times New Roman" w:hAnsi="Times New Roman" w:cs="Times New Roman"/>
          <w:sz w:val="20"/>
          <w:szCs w:val="20"/>
        </w:rPr>
        <w:t>line spacing single</w:t>
      </w:r>
      <w:r w:rsidRPr="00154027">
        <w:rPr>
          <w:rFonts w:ascii="Times New Roman" w:hAnsi="Times New Roman" w:cs="Times New Roman"/>
          <w:sz w:val="20"/>
          <w:szCs w:val="20"/>
        </w:rPr>
        <w:t xml:space="preserve">] </w:t>
      </w: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Kata </w:t>
      </w:r>
      <w:proofErr w:type="spellStart"/>
      <w:r>
        <w:rPr>
          <w:rFonts w:ascii="Times New Roman" w:hAnsi="Times New Roman" w:cs="Times New Roman"/>
          <w:sz w:val="20"/>
          <w:szCs w:val="20"/>
        </w:rPr>
        <w:t>kunci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ditulis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5 (</w:t>
      </w:r>
      <w:proofErr w:type="gramStart"/>
      <w:r w:rsidRPr="00FA2D51">
        <w:rPr>
          <w:rFonts w:ascii="Times New Roman" w:hAnsi="Times New Roman" w:cs="Times New Roman"/>
          <w:sz w:val="20"/>
          <w:szCs w:val="20"/>
        </w:rPr>
        <w:t>lima</w:t>
      </w:r>
      <w:proofErr w:type="gramEnd"/>
      <w:r w:rsidRPr="00FA2D51">
        <w:rPr>
          <w:rFonts w:ascii="Times New Roman" w:hAnsi="Times New Roman" w:cs="Times New Roman"/>
          <w:sz w:val="20"/>
          <w:szCs w:val="20"/>
        </w:rPr>
        <w:t xml:space="preserve">) kata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disusun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alfabetis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kata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penting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tercantum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FA2D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D51">
        <w:rPr>
          <w:rFonts w:ascii="Times New Roman" w:hAnsi="Times New Roman" w:cs="Times New Roman"/>
          <w:sz w:val="20"/>
          <w:szCs w:val="20"/>
        </w:rPr>
        <w:t>judul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4027">
        <w:rPr>
          <w:rFonts w:ascii="Times New Roman" w:hAnsi="Times New Roman" w:cs="Times New Roman"/>
          <w:sz w:val="20"/>
          <w:szCs w:val="20"/>
        </w:rPr>
        <w:t>[Justify, Times New Roman 10,</w:t>
      </w:r>
      <w:r w:rsidR="005378EC">
        <w:rPr>
          <w:rFonts w:ascii="Times New Roman" w:hAnsi="Times New Roman" w:cs="Times New Roman"/>
          <w:sz w:val="20"/>
          <w:szCs w:val="20"/>
        </w:rPr>
        <w:t xml:space="preserve"> line spacing single</w:t>
      </w:r>
      <w:r w:rsidRPr="00154027">
        <w:rPr>
          <w:rFonts w:ascii="Times New Roman" w:hAnsi="Times New Roman" w:cs="Times New Roman"/>
          <w:sz w:val="20"/>
          <w:szCs w:val="20"/>
        </w:rPr>
        <w:t>]</w:t>
      </w: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 [center, Times New Roman 12, bold]</w:t>
      </w: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378">
        <w:rPr>
          <w:rFonts w:ascii="Times New Roman" w:hAnsi="Times New Roman" w:cs="Times New Roman"/>
          <w:sz w:val="20"/>
          <w:szCs w:val="20"/>
        </w:rPr>
        <w:t xml:space="preserve">Abstract must be written in Bahasa and English, in single paragraph and not more than 250 words. Abstract contains clear statement of the objective, methods, results, and conclusion. [Justify, Times New Roman 10, </w:t>
      </w:r>
      <w:r w:rsidR="00185D7E">
        <w:rPr>
          <w:rFonts w:ascii="Times New Roman" w:hAnsi="Times New Roman" w:cs="Times New Roman"/>
          <w:sz w:val="20"/>
          <w:szCs w:val="20"/>
        </w:rPr>
        <w:t>line spacing single</w:t>
      </w:r>
      <w:r w:rsidRPr="00EE5378">
        <w:rPr>
          <w:rFonts w:ascii="Times New Roman" w:hAnsi="Times New Roman" w:cs="Times New Roman"/>
          <w:sz w:val="20"/>
          <w:szCs w:val="20"/>
        </w:rPr>
        <w:t xml:space="preserve">] </w:t>
      </w: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AB3">
        <w:rPr>
          <w:rFonts w:ascii="Times New Roman" w:hAnsi="Times New Roman" w:cs="Times New Roman"/>
          <w:sz w:val="20"/>
          <w:szCs w:val="20"/>
        </w:rPr>
        <w:t xml:space="preserve">Keywords: should be written in not more than 5 (five) words and listed alphabetically. </w:t>
      </w:r>
      <w:r w:rsidRPr="00154027">
        <w:rPr>
          <w:rFonts w:ascii="Times New Roman" w:hAnsi="Times New Roman" w:cs="Times New Roman"/>
          <w:sz w:val="20"/>
          <w:szCs w:val="20"/>
        </w:rPr>
        <w:t xml:space="preserve">[Justify, Times New Roman 10, </w:t>
      </w:r>
      <w:r w:rsidR="00A03CD8">
        <w:rPr>
          <w:rFonts w:ascii="Times New Roman" w:hAnsi="Times New Roman" w:cs="Times New Roman"/>
          <w:sz w:val="20"/>
          <w:szCs w:val="20"/>
        </w:rPr>
        <w:t>line spacing single</w:t>
      </w:r>
      <w:r w:rsidRPr="00154027">
        <w:rPr>
          <w:rFonts w:ascii="Times New Roman" w:hAnsi="Times New Roman" w:cs="Times New Roman"/>
          <w:sz w:val="20"/>
          <w:szCs w:val="20"/>
        </w:rPr>
        <w:t>]</w:t>
      </w: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AE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 xml:space="preserve"> [Times New Roman 12, Bold,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Uppercase ]</w:t>
      </w:r>
      <w:proofErr w:type="gramEnd"/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C02206">
        <w:rPr>
          <w:rFonts w:ascii="Times New Roman" w:hAnsi="Times New Roman" w:cs="Times New Roman"/>
          <w:sz w:val="24"/>
          <w:szCs w:val="24"/>
        </w:rPr>
        <w:t>erisi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206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022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C02206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0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0220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[Times New Roman 12, justify, line spacing double]</w:t>
      </w: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E3" w:rsidRDefault="00E827E3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206">
        <w:rPr>
          <w:rFonts w:ascii="Times New Roman" w:hAnsi="Times New Roman" w:cs="Times New Roman"/>
          <w:b/>
          <w:sz w:val="24"/>
          <w:szCs w:val="24"/>
        </w:rPr>
        <w:t>METODE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9346DA">
        <w:rPr>
          <w:rFonts w:ascii="Times New Roman" w:hAnsi="Times New Roman" w:cs="Times New Roman"/>
          <w:b/>
          <w:sz w:val="24"/>
          <w:szCs w:val="24"/>
        </w:rPr>
        <w:t>Times New Roman 12, Bold, Uppercase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9346DA">
        <w:rPr>
          <w:rFonts w:ascii="Times New Roman" w:hAnsi="Times New Roman" w:cs="Times New Roman"/>
          <w:b/>
          <w:sz w:val="24"/>
          <w:szCs w:val="24"/>
        </w:rPr>
        <w:t>Times New Roman 12, Bold, Capitalize Each Word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AE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menca</w:t>
      </w:r>
      <w:r>
        <w:rPr>
          <w:rFonts w:ascii="Times New Roman" w:hAnsi="Times New Roman" w:cs="Times New Roman"/>
          <w:sz w:val="24"/>
          <w:szCs w:val="24"/>
        </w:rPr>
        <w:t>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CD8">
        <w:rPr>
          <w:rFonts w:ascii="Times New Roman" w:hAnsi="Times New Roman" w:cs="Times New Roman"/>
          <w:sz w:val="24"/>
          <w:szCs w:val="24"/>
        </w:rPr>
        <w:t>mere</w:t>
      </w:r>
      <w:r w:rsidRPr="00663AE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cont</w:t>
      </w:r>
      <w:bookmarkStart w:id="0" w:name="_GoBack"/>
      <w:bookmarkEnd w:id="0"/>
      <w:r w:rsidRPr="00663AEB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>: H</w:t>
      </w:r>
      <w:r w:rsidRPr="003723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63AEB">
        <w:rPr>
          <w:rFonts w:ascii="Times New Roman" w:hAnsi="Times New Roman" w:cs="Times New Roman"/>
          <w:sz w:val="24"/>
          <w:szCs w:val="24"/>
        </w:rPr>
        <w:t>BO</w:t>
      </w:r>
      <w:r w:rsidRPr="003723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63AEB">
        <w:rPr>
          <w:rFonts w:ascii="Times New Roman" w:hAnsi="Times New Roman" w:cs="Times New Roman"/>
          <w:sz w:val="24"/>
          <w:szCs w:val="24"/>
        </w:rPr>
        <w:t xml:space="preserve"> 2% (Merck),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pipet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Scientific Vantaa</w:t>
      </w:r>
      <w:r w:rsidRPr="00663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[Times New Roman 12, justify, </w:t>
      </w:r>
      <w:r w:rsidR="00A03CD8">
        <w:rPr>
          <w:rFonts w:ascii="Times New Roman" w:hAnsi="Times New Roman" w:cs="Times New Roman"/>
          <w:sz w:val="24"/>
          <w:szCs w:val="24"/>
        </w:rPr>
        <w:t>line spacing double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AE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663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9346DA">
        <w:rPr>
          <w:rFonts w:ascii="Times New Roman" w:hAnsi="Times New Roman" w:cs="Times New Roman"/>
          <w:b/>
          <w:sz w:val="24"/>
          <w:szCs w:val="24"/>
        </w:rPr>
        <w:t>Times New Roman 12, Bold, Capitalize Each Word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3A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data)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946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7CF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94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C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4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CF">
        <w:rPr>
          <w:rFonts w:ascii="Times New Roman" w:hAnsi="Times New Roman" w:cs="Times New Roman"/>
          <w:sz w:val="24"/>
          <w:szCs w:val="24"/>
        </w:rPr>
        <w:t>subbab</w:t>
      </w:r>
      <w:proofErr w:type="spellEnd"/>
      <w:r w:rsidR="0094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C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4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4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CF">
        <w:rPr>
          <w:rFonts w:ascii="Times New Roman" w:hAnsi="Times New Roman" w:cs="Times New Roman"/>
          <w:sz w:val="24"/>
          <w:szCs w:val="24"/>
        </w:rPr>
        <w:t>peneilitian</w:t>
      </w:r>
      <w:proofErr w:type="spellEnd"/>
      <w:r w:rsidR="009467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67C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AEB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663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E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63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[Times New Roman 12, justify, </w:t>
      </w:r>
      <w:r w:rsidR="002532B7">
        <w:rPr>
          <w:rFonts w:ascii="Times New Roman" w:hAnsi="Times New Roman" w:cs="Times New Roman"/>
          <w:sz w:val="24"/>
          <w:szCs w:val="24"/>
        </w:rPr>
        <w:t>line spacing double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DAN PEMBAHASAN [</w:t>
      </w:r>
      <w:r w:rsidR="009346DA">
        <w:rPr>
          <w:rFonts w:ascii="Times New Roman" w:hAnsi="Times New Roman" w:cs="Times New Roman"/>
          <w:b/>
          <w:sz w:val="24"/>
          <w:szCs w:val="24"/>
        </w:rPr>
        <w:t>Times New Roman 12, Bold, Uppercase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03CD8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4CDC" w:rsidRPr="00CB2CE8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4CDC" w:rsidRPr="00CB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CB2CE8"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32B7">
        <w:rPr>
          <w:rFonts w:ascii="Times New Roman" w:hAnsi="Times New Roman" w:cs="Times New Roman"/>
          <w:sz w:val="24"/>
          <w:szCs w:val="24"/>
        </w:rPr>
        <w:t>T</w:t>
      </w:r>
      <w:r w:rsidR="00A44CDC" w:rsidRPr="002532B7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="00A44CDC" w:rsidRPr="002532B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44CDC" w:rsidRPr="002532B7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A44CDC" w:rsidRPr="002532B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44CDC" w:rsidRPr="002532B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44CDC" w:rsidRPr="002532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KBBI.</w:t>
      </w:r>
      <w:proofErr w:type="gram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Penunjukkan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penomorannya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…]. </w:t>
      </w:r>
      <w:proofErr w:type="spellStart"/>
      <w:proofErr w:type="gramStart"/>
      <w:r w:rsidR="00A44CD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 w:rsidRPr="002505D3">
        <w:rPr>
          <w:rFonts w:ascii="Times New Roman" w:hAnsi="Times New Roman" w:cs="Times New Roman"/>
          <w:b/>
          <w:sz w:val="24"/>
          <w:szCs w:val="24"/>
        </w:rPr>
        <w:t>resolusi</w:t>
      </w:r>
      <w:proofErr w:type="spellEnd"/>
      <w:r w:rsidR="00A44CDC" w:rsidRPr="002505D3">
        <w:rPr>
          <w:rFonts w:ascii="Times New Roman" w:hAnsi="Times New Roman" w:cs="Times New Roman"/>
          <w:b/>
          <w:sz w:val="24"/>
          <w:szCs w:val="24"/>
        </w:rPr>
        <w:t xml:space="preserve"> 300 dpi</w:t>
      </w:r>
      <w:r w:rsidR="00A44C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format TIF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r w:rsidR="002532B7">
        <w:rPr>
          <w:rFonts w:ascii="Times New Roman" w:hAnsi="Times New Roman" w:cs="Times New Roman"/>
          <w:sz w:val="24"/>
          <w:szCs w:val="24"/>
        </w:rPr>
        <w:t>JPEG</w:t>
      </w:r>
      <w:r w:rsidR="00A44C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format Microsoft Excel (.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P</w:t>
      </w:r>
      <w:r w:rsidR="002532B7">
        <w:rPr>
          <w:rFonts w:ascii="Times New Roman" w:hAnsi="Times New Roman" w:cs="Times New Roman"/>
          <w:sz w:val="24"/>
          <w:szCs w:val="24"/>
        </w:rPr>
        <w:t>enulisan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des</w:t>
      </w:r>
      <w:r w:rsidR="00A44CDC">
        <w:rPr>
          <w:rFonts w:ascii="Times New Roman" w:hAnsi="Times New Roman" w:cs="Times New Roman"/>
          <w:sz w:val="24"/>
          <w:szCs w:val="24"/>
        </w:rPr>
        <w:t>imal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44C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(,)</w:t>
      </w:r>
      <w:r w:rsidR="00A44CDC">
        <w:rPr>
          <w:rFonts w:ascii="Times New Roman" w:hAnsi="Times New Roman" w:cs="Times New Roman"/>
          <w:sz w:val="24"/>
          <w:szCs w:val="24"/>
        </w:rPr>
        <w:t xml:space="preserve"> [</w:t>
      </w:r>
      <w:r w:rsidR="002532B7">
        <w:rPr>
          <w:rFonts w:ascii="Times New Roman" w:hAnsi="Times New Roman" w:cs="Times New Roman"/>
          <w:sz w:val="24"/>
          <w:szCs w:val="24"/>
        </w:rPr>
        <w:t>Times New Roman 12, justify, line spacing double</w:t>
      </w:r>
      <w:r w:rsidR="00A44CDC">
        <w:rPr>
          <w:rFonts w:ascii="Times New Roman" w:hAnsi="Times New Roman" w:cs="Times New Roman"/>
          <w:sz w:val="24"/>
          <w:szCs w:val="24"/>
        </w:rPr>
        <w:t>].</w:t>
      </w:r>
    </w:p>
    <w:p w:rsidR="00A44CDC" w:rsidRPr="00155AE2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Subbab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[</w:t>
      </w:r>
      <w:r w:rsidR="009346DA">
        <w:rPr>
          <w:rFonts w:ascii="Times New Roman" w:hAnsi="Times New Roman" w:cs="Times New Roman"/>
          <w:b/>
          <w:sz w:val="24"/>
          <w:szCs w:val="24"/>
        </w:rPr>
        <w:t>Times New Roman 12, Bold, Capitalize Each Word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AE2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koheren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AE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D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0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D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0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D8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A03CD8">
        <w:rPr>
          <w:rFonts w:ascii="Times New Roman" w:hAnsi="Times New Roman" w:cs="Times New Roman"/>
          <w:sz w:val="24"/>
          <w:szCs w:val="24"/>
        </w:rPr>
        <w:t xml:space="preserve"> 4</w:t>
      </w:r>
      <w:r w:rsidRPr="00155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AE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AE2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dibelakang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2532B7">
        <w:rPr>
          <w:rFonts w:ascii="Times New Roman" w:hAnsi="Times New Roman" w:cs="Times New Roman"/>
          <w:sz w:val="24"/>
          <w:szCs w:val="24"/>
        </w:rPr>
        <w:t>Times New Roman 12, justify, line spacing double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03CD8" w:rsidRPr="00155AE2" w:rsidRDefault="00A03CD8" w:rsidP="00A03CD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Subbab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9346DA">
        <w:rPr>
          <w:rFonts w:ascii="Times New Roman" w:hAnsi="Times New Roman" w:cs="Times New Roman"/>
          <w:b/>
          <w:sz w:val="24"/>
          <w:szCs w:val="24"/>
        </w:rPr>
        <w:t xml:space="preserve"> [Times New Roman 12, B</w:t>
      </w: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9346DA">
        <w:rPr>
          <w:rFonts w:ascii="Times New Roman" w:hAnsi="Times New Roman" w:cs="Times New Roman"/>
          <w:b/>
          <w:sz w:val="24"/>
          <w:szCs w:val="24"/>
        </w:rPr>
        <w:t>, Capitalize Each Word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2532B7" w:rsidRDefault="002532B7" w:rsidP="002532B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AE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koheren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AE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82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7E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55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AE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AE2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dibelakang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E2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155AE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[Times New Roman 12, justify, line spacing double]. </w:t>
      </w:r>
    </w:p>
    <w:p w:rsidR="003F39FC" w:rsidRDefault="003F39FC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DC" w:rsidRPr="00E827E3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7E3">
        <w:rPr>
          <w:rFonts w:ascii="Times New Roman" w:hAnsi="Times New Roman" w:cs="Times New Roman"/>
          <w:b/>
          <w:sz w:val="24"/>
          <w:szCs w:val="24"/>
        </w:rPr>
        <w:t>Tabe</w:t>
      </w:r>
      <w:r w:rsidR="00E827E3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E827E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46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67CF"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 w:rsidR="00946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7CF">
        <w:rPr>
          <w:rFonts w:ascii="Times New Roman" w:hAnsi="Times New Roman" w:cs="Times New Roman"/>
          <w:b/>
          <w:i/>
          <w:sz w:val="24"/>
          <w:szCs w:val="24"/>
        </w:rPr>
        <w:t xml:space="preserve">sunscreen cream </w:t>
      </w:r>
      <w:r w:rsidRPr="00E827E3">
        <w:rPr>
          <w:rFonts w:ascii="Times New Roman" w:hAnsi="Times New Roman" w:cs="Times New Roman"/>
          <w:b/>
          <w:sz w:val="24"/>
          <w:szCs w:val="24"/>
        </w:rPr>
        <w:t xml:space="preserve">[Times New </w:t>
      </w:r>
      <w:r w:rsidR="00E827E3" w:rsidRPr="00E827E3">
        <w:rPr>
          <w:rFonts w:ascii="Times New Roman" w:hAnsi="Times New Roman" w:cs="Times New Roman"/>
          <w:b/>
          <w:sz w:val="24"/>
          <w:szCs w:val="24"/>
        </w:rPr>
        <w:t>Roman 12, center,</w:t>
      </w:r>
      <w:r w:rsidR="00E827E3">
        <w:rPr>
          <w:rFonts w:ascii="Times New Roman" w:hAnsi="Times New Roman" w:cs="Times New Roman"/>
          <w:b/>
          <w:sz w:val="24"/>
          <w:szCs w:val="24"/>
        </w:rPr>
        <w:t xml:space="preserve"> Sentence case,</w:t>
      </w:r>
      <w:r w:rsidR="00E827E3" w:rsidRPr="00E827E3">
        <w:rPr>
          <w:rFonts w:ascii="Times New Roman" w:hAnsi="Times New Roman" w:cs="Times New Roman"/>
          <w:b/>
          <w:sz w:val="24"/>
          <w:szCs w:val="24"/>
        </w:rPr>
        <w:t xml:space="preserve"> line spacing single, bold</w:t>
      </w:r>
      <w:r w:rsidRPr="00E827E3"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1250"/>
        <w:gridCol w:w="1452"/>
        <w:gridCol w:w="1515"/>
        <w:gridCol w:w="1549"/>
      </w:tblGrid>
      <w:tr w:rsidR="009467CF" w:rsidRPr="00520DC0" w:rsidTr="00EC599A">
        <w:trPr>
          <w:trHeight w:val="268"/>
          <w:jc w:val="center"/>
        </w:trPr>
        <w:tc>
          <w:tcPr>
            <w:tcW w:w="1895" w:type="pct"/>
            <w:vMerge w:val="restar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F1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F2           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F3</w:t>
            </w:r>
          </w:p>
        </w:tc>
      </w:tr>
      <w:tr w:rsidR="009467CF" w:rsidRPr="00520DC0" w:rsidTr="00EC599A">
        <w:trPr>
          <w:trHeight w:val="161"/>
          <w:jc w:val="center"/>
        </w:trPr>
        <w:tc>
          <w:tcPr>
            <w:tcW w:w="1895" w:type="pct"/>
            <w:vMerge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9467CF" w:rsidRPr="00520DC0" w:rsidTr="00EC599A">
        <w:trPr>
          <w:trHeight w:val="301"/>
          <w:jc w:val="center"/>
        </w:trPr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Fase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minyak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467CF" w:rsidRPr="00520DC0" w:rsidTr="00EC599A">
        <w:trPr>
          <w:trHeight w:val="301"/>
          <w:jc w:val="center"/>
        </w:trPr>
        <w:tc>
          <w:tcPr>
            <w:tcW w:w="1895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Asam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stearat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9467CF" w:rsidRPr="00520DC0" w:rsidTr="00EC599A">
        <w:trPr>
          <w:trHeight w:val="322"/>
          <w:jc w:val="center"/>
        </w:trPr>
        <w:tc>
          <w:tcPr>
            <w:tcW w:w="1895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Setil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alkohol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82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9467CF" w:rsidRPr="00520DC0" w:rsidTr="00EC599A">
        <w:trPr>
          <w:trHeight w:val="301"/>
          <w:jc w:val="center"/>
        </w:trPr>
        <w:tc>
          <w:tcPr>
            <w:tcW w:w="1895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105841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Emulgide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9467CF" w:rsidRPr="00520DC0" w:rsidTr="00EC599A">
        <w:trPr>
          <w:trHeight w:val="301"/>
          <w:jc w:val="center"/>
        </w:trPr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Fase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air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467CF" w:rsidRPr="00520DC0" w:rsidTr="00EC599A">
        <w:trPr>
          <w:trHeight w:val="301"/>
          <w:jc w:val="center"/>
        </w:trPr>
        <w:tc>
          <w:tcPr>
            <w:tcW w:w="1895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Propilen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glikol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9467CF" w:rsidRPr="00520DC0" w:rsidTr="00EC599A">
        <w:trPr>
          <w:trHeight w:val="301"/>
          <w:jc w:val="center"/>
        </w:trPr>
        <w:tc>
          <w:tcPr>
            <w:tcW w:w="1895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Gliserin</w:t>
            </w:r>
            <w:proofErr w:type="spellEnd"/>
          </w:p>
        </w:tc>
        <w:tc>
          <w:tcPr>
            <w:tcW w:w="673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782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16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9467CF" w:rsidRPr="00520DC0" w:rsidTr="00EC599A">
        <w:trPr>
          <w:trHeight w:val="301"/>
          <w:jc w:val="center"/>
        </w:trPr>
        <w:tc>
          <w:tcPr>
            <w:tcW w:w="1895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TEA (</w:t>
            </w: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trietanolamin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673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82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9467CF" w:rsidRPr="00520DC0" w:rsidTr="00EC599A">
        <w:trPr>
          <w:trHeight w:val="322"/>
          <w:jc w:val="center"/>
        </w:trPr>
        <w:tc>
          <w:tcPr>
            <w:tcW w:w="1895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Akuades</w:t>
            </w:r>
            <w:proofErr w:type="spellEnd"/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</w:t>
            </w:r>
            <w:proofErr w:type="gram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100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</w:t>
            </w:r>
            <w:proofErr w:type="gram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100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100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</w:t>
            </w:r>
            <w:proofErr w:type="gram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100</w:t>
            </w:r>
          </w:p>
        </w:tc>
      </w:tr>
      <w:tr w:rsidR="009467CF" w:rsidRPr="00520DC0" w:rsidTr="00EC599A">
        <w:trPr>
          <w:trHeight w:val="301"/>
          <w:jc w:val="center"/>
        </w:trPr>
        <w:tc>
          <w:tcPr>
            <w:tcW w:w="1895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Bahan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tambahan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467CF" w:rsidRPr="00520DC0" w:rsidTr="00EC599A">
        <w:trPr>
          <w:trHeight w:val="301"/>
          <w:jc w:val="center"/>
        </w:trPr>
        <w:tc>
          <w:tcPr>
            <w:tcW w:w="1895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Metil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paraben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</w:tr>
      <w:tr w:rsidR="009467CF" w:rsidRPr="00520DC0" w:rsidTr="00EC599A">
        <w:trPr>
          <w:trHeight w:val="602"/>
          <w:jc w:val="center"/>
        </w:trPr>
        <w:tc>
          <w:tcPr>
            <w:tcW w:w="1895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Rumput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laut</w:t>
            </w:r>
            <w:proofErr w:type="spellEnd"/>
          </w:p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520DC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Kappaphycus</w:t>
            </w:r>
            <w:proofErr w:type="spellEnd"/>
            <w:r w:rsidRPr="00520DC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0DC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alvarezii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673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782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16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7,5</w:t>
            </w:r>
          </w:p>
        </w:tc>
        <w:tc>
          <w:tcPr>
            <w:tcW w:w="833" w:type="pct"/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9467CF" w:rsidRPr="00520DC0" w:rsidTr="00EC599A">
        <w:trPr>
          <w:trHeight w:val="350"/>
          <w:jc w:val="center"/>
        </w:trPr>
        <w:tc>
          <w:tcPr>
            <w:tcW w:w="1895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Serbuk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Bengkoang</w:t>
            </w:r>
            <w:proofErr w:type="spellEnd"/>
          </w:p>
          <w:p w:rsidR="009467CF" w:rsidRPr="00520DC0" w:rsidRDefault="009467CF" w:rsidP="009467C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520DC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Pachyrhizus</w:t>
            </w:r>
            <w:proofErr w:type="spellEnd"/>
            <w:r w:rsidRPr="00520DC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20DC0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erosus</w:t>
            </w:r>
            <w:proofErr w:type="spellEnd"/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D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7,5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9467CF" w:rsidRPr="00520DC0" w:rsidRDefault="009467CF" w:rsidP="009467C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</w:tbl>
    <w:p w:rsidR="009467CF" w:rsidRPr="009467CF" w:rsidRDefault="009467CF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</w:t>
      </w:r>
      <w:r w:rsidRPr="009467CF">
        <w:rPr>
          <w:rFonts w:ascii="Times New Roman" w:hAnsi="Times New Roman" w:cs="Times New Roman"/>
          <w:sz w:val="20"/>
          <w:szCs w:val="20"/>
        </w:rPr>
        <w:t>eterangan</w:t>
      </w:r>
      <w:proofErr w:type="spellEnd"/>
      <w:r w:rsidR="003F39F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4353B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="006435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53B">
        <w:rPr>
          <w:rFonts w:ascii="Times New Roman" w:hAnsi="Times New Roman" w:cs="Times New Roman"/>
          <w:sz w:val="20"/>
          <w:szCs w:val="20"/>
        </w:rPr>
        <w:t>diperlukan</w:t>
      </w:r>
      <w:proofErr w:type="spellEnd"/>
      <w:r w:rsidR="0064353B">
        <w:rPr>
          <w:rFonts w:ascii="Times New Roman" w:hAnsi="Times New Roman" w:cs="Times New Roman"/>
          <w:sz w:val="20"/>
          <w:szCs w:val="20"/>
        </w:rPr>
        <w:t xml:space="preserve"> </w:t>
      </w:r>
      <w:r w:rsidR="003F39FC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 xml:space="preserve">Times New Roman 10, </w:t>
      </w:r>
      <w:r w:rsidR="003F39FC">
        <w:rPr>
          <w:rFonts w:ascii="Times New Roman" w:hAnsi="Times New Roman" w:cs="Times New Roman"/>
          <w:sz w:val="20"/>
          <w:szCs w:val="20"/>
        </w:rPr>
        <w:t>justify, line spacing single]</w:t>
      </w: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DC" w:rsidRDefault="003F39FC" w:rsidP="00A4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equation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FC" w:rsidRDefault="003F39FC" w:rsidP="00A4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FC" w:rsidRPr="00DB70AE" w:rsidRDefault="003F39FC" w:rsidP="003F39FC">
      <w:pPr>
        <w:pStyle w:val="Equation"/>
        <w:jc w:val="center"/>
      </w:pPr>
      <w:r w:rsidRPr="00DA3291">
        <w:rPr>
          <w:position w:val="-10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7.25pt" o:ole="">
            <v:imagedata r:id="rId10" o:title=""/>
          </v:shape>
          <o:OLEObject Type="Embed" ProgID="Equation.DSMT4" ShapeID="_x0000_i1025" DrawAspect="Content" ObjectID="_1654191023" r:id="rId11"/>
        </w:object>
      </w:r>
    </w:p>
    <w:p w:rsidR="0064353B" w:rsidRPr="009467CF" w:rsidRDefault="0064353B" w:rsidP="006435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</w:t>
      </w:r>
      <w:r w:rsidRPr="009467CF">
        <w:rPr>
          <w:rFonts w:ascii="Times New Roman" w:hAnsi="Times New Roman" w:cs="Times New Roman"/>
          <w:sz w:val="20"/>
          <w:szCs w:val="20"/>
        </w:rPr>
        <w:t>eterangan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jika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diperlukan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[Times New Roman 10, justify, line spacing single]</w:t>
      </w:r>
    </w:p>
    <w:p w:rsidR="0064353B" w:rsidRDefault="0064353B" w:rsidP="00934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DA" w:rsidRPr="00E827E3" w:rsidRDefault="009346DA" w:rsidP="00934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7E3">
        <w:rPr>
          <w:rFonts w:ascii="Times New Roman" w:hAnsi="Times New Roman" w:cs="Times New Roman"/>
          <w:b/>
          <w:sz w:val="24"/>
          <w:szCs w:val="24"/>
        </w:rPr>
        <w:t>[Times New Roman 12, center,</w:t>
      </w:r>
      <w:r>
        <w:rPr>
          <w:rFonts w:ascii="Times New Roman" w:hAnsi="Times New Roman" w:cs="Times New Roman"/>
          <w:b/>
          <w:sz w:val="24"/>
          <w:szCs w:val="24"/>
        </w:rPr>
        <w:t xml:space="preserve"> Sentence case,</w:t>
      </w:r>
      <w:r w:rsidRPr="00E827E3">
        <w:rPr>
          <w:rFonts w:ascii="Times New Roman" w:hAnsi="Times New Roman" w:cs="Times New Roman"/>
          <w:b/>
          <w:sz w:val="24"/>
          <w:szCs w:val="24"/>
        </w:rPr>
        <w:t xml:space="preserve"> line spacing single, bold]</w:t>
      </w:r>
    </w:p>
    <w:p w:rsidR="003F39FC" w:rsidRPr="009346DA" w:rsidRDefault="003F39FC" w:rsidP="00A4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6DA" w:rsidRDefault="009346DA" w:rsidP="00A4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DC" w:rsidRDefault="003F39FC" w:rsidP="00A4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BA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C51AB1D" wp14:editId="041E3175">
            <wp:extent cx="5734050" cy="2486025"/>
            <wp:effectExtent l="0" t="0" r="19050" b="9525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353B" w:rsidRPr="009467CF" w:rsidRDefault="0064353B" w:rsidP="006435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</w:t>
      </w:r>
      <w:r w:rsidRPr="009467CF">
        <w:rPr>
          <w:rFonts w:ascii="Times New Roman" w:hAnsi="Times New Roman" w:cs="Times New Roman"/>
          <w:sz w:val="20"/>
          <w:szCs w:val="20"/>
        </w:rPr>
        <w:t>eterangan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jika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diperlukan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[Times New Roman 10, justify, line spacing single]</w:t>
      </w:r>
    </w:p>
    <w:p w:rsidR="00A44CDC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FC" w:rsidRPr="00E827E3" w:rsidRDefault="009346DA" w:rsidP="003F3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F3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9FC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3F3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9FC">
        <w:rPr>
          <w:rFonts w:ascii="Times New Roman" w:hAnsi="Times New Roman" w:cs="Times New Roman"/>
          <w:b/>
          <w:sz w:val="24"/>
          <w:szCs w:val="24"/>
        </w:rPr>
        <w:t>ekstraksi</w:t>
      </w:r>
      <w:proofErr w:type="spellEnd"/>
      <w:r w:rsidR="003F3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9FC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3F3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9FC">
        <w:rPr>
          <w:rFonts w:ascii="Times New Roman" w:hAnsi="Times New Roman" w:cs="Times New Roman"/>
          <w:b/>
          <w:sz w:val="24"/>
          <w:szCs w:val="24"/>
        </w:rPr>
        <w:t>spesies</w:t>
      </w:r>
      <w:proofErr w:type="spellEnd"/>
      <w:r w:rsidR="003F3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9FC">
        <w:rPr>
          <w:rFonts w:ascii="Times New Roman" w:hAnsi="Times New Roman" w:cs="Times New Roman"/>
          <w:b/>
          <w:sz w:val="24"/>
          <w:szCs w:val="24"/>
        </w:rPr>
        <w:t>rumput</w:t>
      </w:r>
      <w:proofErr w:type="spellEnd"/>
      <w:r w:rsidR="003F3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39FC">
        <w:rPr>
          <w:rFonts w:ascii="Times New Roman" w:hAnsi="Times New Roman" w:cs="Times New Roman"/>
          <w:b/>
          <w:sz w:val="24"/>
          <w:szCs w:val="24"/>
        </w:rPr>
        <w:t>laut</w:t>
      </w:r>
      <w:proofErr w:type="spellEnd"/>
      <w:r w:rsidR="003F39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39FC" w:rsidRPr="00E827E3">
        <w:rPr>
          <w:rFonts w:ascii="Times New Roman" w:hAnsi="Times New Roman" w:cs="Times New Roman"/>
          <w:b/>
          <w:sz w:val="24"/>
          <w:szCs w:val="24"/>
        </w:rPr>
        <w:t>[Times New Roman 12, center,</w:t>
      </w:r>
      <w:r w:rsidR="003F39FC">
        <w:rPr>
          <w:rFonts w:ascii="Times New Roman" w:hAnsi="Times New Roman" w:cs="Times New Roman"/>
          <w:b/>
          <w:sz w:val="24"/>
          <w:szCs w:val="24"/>
        </w:rPr>
        <w:t xml:space="preserve"> Sentence case,</w:t>
      </w:r>
      <w:r w:rsidR="003F39FC" w:rsidRPr="00E827E3">
        <w:rPr>
          <w:rFonts w:ascii="Times New Roman" w:hAnsi="Times New Roman" w:cs="Times New Roman"/>
          <w:b/>
          <w:sz w:val="24"/>
          <w:szCs w:val="24"/>
        </w:rPr>
        <w:t xml:space="preserve"> line spacing single, bold]</w:t>
      </w:r>
    </w:p>
    <w:p w:rsidR="00A44CDC" w:rsidRDefault="00A44CDC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6DA" w:rsidRPr="00793052" w:rsidRDefault="009346DA" w:rsidP="00A4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4898" cy="3971925"/>
            <wp:effectExtent l="0" t="0" r="0" b="0"/>
            <wp:docPr id="2" name="Picture 2" descr="D:\Pictures\Natural\800-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Natural\800-4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7"/>
                    <a:stretch/>
                  </pic:blipFill>
                  <pic:spPr bwMode="auto">
                    <a:xfrm>
                      <a:off x="0" y="0"/>
                      <a:ext cx="5759450" cy="397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6DA" w:rsidRDefault="009346DA" w:rsidP="00934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6DA" w:rsidRPr="00E827E3" w:rsidRDefault="009346DA" w:rsidP="00934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remark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27E3">
        <w:rPr>
          <w:rFonts w:ascii="Times New Roman" w:hAnsi="Times New Roman" w:cs="Times New Roman"/>
          <w:b/>
          <w:sz w:val="24"/>
          <w:szCs w:val="24"/>
        </w:rPr>
        <w:t>[Times New Roman 12, center,</w:t>
      </w:r>
      <w:r>
        <w:rPr>
          <w:rFonts w:ascii="Times New Roman" w:hAnsi="Times New Roman" w:cs="Times New Roman"/>
          <w:b/>
          <w:sz w:val="24"/>
          <w:szCs w:val="24"/>
        </w:rPr>
        <w:t xml:space="preserve"> Sentence case,</w:t>
      </w:r>
      <w:r w:rsidRPr="00E827E3">
        <w:rPr>
          <w:rFonts w:ascii="Times New Roman" w:hAnsi="Times New Roman" w:cs="Times New Roman"/>
          <w:b/>
          <w:sz w:val="24"/>
          <w:szCs w:val="24"/>
        </w:rPr>
        <w:t xml:space="preserve"> line spacing single, bold]</w:t>
      </w:r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353B" w:rsidRDefault="0064353B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DB"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9346DA">
        <w:rPr>
          <w:rFonts w:ascii="Times New Roman" w:hAnsi="Times New Roman" w:cs="Times New Roman"/>
          <w:b/>
          <w:sz w:val="24"/>
          <w:szCs w:val="24"/>
        </w:rPr>
        <w:t>Times New Roman 12, Bold, Uppercase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2F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2F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EB32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[Times New Roman 12, justify</w:t>
      </w:r>
      <w:r w:rsidR="0064353B">
        <w:rPr>
          <w:rFonts w:ascii="Times New Roman" w:hAnsi="Times New Roman" w:cs="Times New Roman"/>
          <w:sz w:val="24"/>
          <w:szCs w:val="24"/>
        </w:rPr>
        <w:t>, line spacing double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 [</w:t>
      </w:r>
      <w:r w:rsidR="009346DA">
        <w:rPr>
          <w:rFonts w:ascii="Times New Roman" w:hAnsi="Times New Roman" w:cs="Times New Roman"/>
          <w:b/>
          <w:sz w:val="24"/>
          <w:szCs w:val="24"/>
        </w:rPr>
        <w:t>Times New Roman 12, Bold, Uppercase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02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>/persona</w:t>
      </w:r>
      <w:r w:rsidRPr="00BE5028">
        <w:rPr>
          <w:rFonts w:ascii="Times New Roman" w:hAnsi="Times New Roman" w:cs="Times New Roman"/>
          <w:sz w:val="24"/>
          <w:szCs w:val="24"/>
        </w:rPr>
        <w:t xml:space="preserve">l) yang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5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28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>. [Times New Roman 12, justify</w:t>
      </w:r>
      <w:r w:rsidR="002532B7">
        <w:rPr>
          <w:rFonts w:ascii="Times New Roman" w:hAnsi="Times New Roman" w:cs="Times New Roman"/>
          <w:sz w:val="24"/>
          <w:szCs w:val="24"/>
        </w:rPr>
        <w:t>, line spacing double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 [</w:t>
      </w:r>
      <w:r w:rsidR="009346DA">
        <w:rPr>
          <w:rFonts w:ascii="Times New Roman" w:hAnsi="Times New Roman" w:cs="Times New Roman"/>
          <w:b/>
          <w:sz w:val="24"/>
          <w:szCs w:val="24"/>
        </w:rPr>
        <w:t>Times New Roman 12, Bold, Uppercase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44CDC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632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minimum</w:t>
      </w:r>
      <w:r w:rsidR="009346D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9346D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3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DA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(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paten).</w:t>
      </w:r>
      <w:proofErr w:type="gram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632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alfabetis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pusta</w:t>
      </w:r>
      <w:r w:rsidR="002532B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3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532B7">
        <w:rPr>
          <w:rFonts w:ascii="Times New Roman" w:hAnsi="Times New Roman" w:cs="Times New Roman"/>
          <w:sz w:val="24"/>
          <w:szCs w:val="24"/>
        </w:rPr>
        <w:t>T</w:t>
      </w:r>
      <w:r w:rsidRPr="002F6322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F6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Penulisan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daftar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pustaka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menggunakan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aplikasi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manajemen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referensi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(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seperti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Mendeley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, Endnote,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Zotero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,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dll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)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dengan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sistem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r w:rsidR="009346DA" w:rsidRPr="009346DA">
        <w:rPr>
          <w:rFonts w:asciiTheme="majorBidi" w:hAnsiTheme="majorBidi" w:cstheme="majorBidi"/>
          <w:i/>
          <w:iCs/>
          <w:sz w:val="24"/>
          <w:szCs w:val="24"/>
          <w:lang w:eastAsia="ja-JP"/>
        </w:rPr>
        <w:t>American Psychological Association (APA)</w:t>
      </w:r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.</w:t>
      </w:r>
      <w:proofErr w:type="gram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proofErr w:type="gram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Hanya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pustaka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yang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dirujuk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dalam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teks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yang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dituliskan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dalam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daftar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  <w:proofErr w:type="spellStart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pustaka</w:t>
      </w:r>
      <w:proofErr w:type="spellEnd"/>
      <w:r w:rsidR="009346DA" w:rsidRPr="009346DA">
        <w:rPr>
          <w:rFonts w:asciiTheme="majorBidi" w:hAnsiTheme="majorBidi" w:cstheme="majorBidi"/>
          <w:sz w:val="24"/>
          <w:szCs w:val="24"/>
          <w:lang w:eastAsia="ja-JP"/>
        </w:rPr>
        <w:t>.</w:t>
      </w:r>
      <w:proofErr w:type="gramEnd"/>
    </w:p>
    <w:p w:rsidR="00A44CDC" w:rsidRPr="00D64774" w:rsidRDefault="00A44CDC" w:rsidP="00A44CDC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44CDC" w:rsidRPr="00EB32FB" w:rsidRDefault="00A44CDC" w:rsidP="00A44C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CDC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DC" w:rsidRPr="00C02206" w:rsidRDefault="00A44CDC" w:rsidP="00A44C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CDC" w:rsidRPr="00EE5378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CDC" w:rsidRPr="00C93060" w:rsidRDefault="00A44CDC" w:rsidP="00A44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CDC" w:rsidRPr="0087405B" w:rsidRDefault="00A44CDC" w:rsidP="00A44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E0F" w:rsidRDefault="00874E0F"/>
    <w:sectPr w:rsidR="00874E0F" w:rsidSect="00ED34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85" w:rsidRDefault="00764F85" w:rsidP="005378EC">
      <w:pPr>
        <w:spacing w:after="0" w:line="240" w:lineRule="auto"/>
      </w:pPr>
      <w:r>
        <w:separator/>
      </w:r>
    </w:p>
  </w:endnote>
  <w:endnote w:type="continuationSeparator" w:id="0">
    <w:p w:rsidR="00764F85" w:rsidRDefault="00764F85" w:rsidP="0053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85" w:rsidRDefault="00764F85" w:rsidP="005378EC">
      <w:pPr>
        <w:spacing w:after="0" w:line="240" w:lineRule="auto"/>
      </w:pPr>
      <w:r>
        <w:separator/>
      </w:r>
    </w:p>
  </w:footnote>
  <w:footnote w:type="continuationSeparator" w:id="0">
    <w:p w:rsidR="00764F85" w:rsidRDefault="00764F85" w:rsidP="0053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9A4"/>
    <w:multiLevelType w:val="hybridMultilevel"/>
    <w:tmpl w:val="83AA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26EBB8">
      <w:start w:val="1"/>
      <w:numFmt w:val="bullet"/>
      <w:lvlText w:val="•"/>
      <w:lvlJc w:val="left"/>
      <w:pPr>
        <w:ind w:left="2670" w:hanging="690"/>
      </w:pPr>
      <w:rPr>
        <w:rFonts w:ascii="Calibri" w:eastAsiaTheme="minorEastAsia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CB8"/>
    <w:multiLevelType w:val="hybridMultilevel"/>
    <w:tmpl w:val="8D1E61E2"/>
    <w:lvl w:ilvl="0" w:tplc="4A668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A35D3"/>
    <w:multiLevelType w:val="hybridMultilevel"/>
    <w:tmpl w:val="9FF6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087D"/>
    <w:multiLevelType w:val="hybridMultilevel"/>
    <w:tmpl w:val="D9C889FE"/>
    <w:lvl w:ilvl="0" w:tplc="9C0AA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6ECB"/>
    <w:multiLevelType w:val="hybridMultilevel"/>
    <w:tmpl w:val="52A8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F6C7C"/>
    <w:multiLevelType w:val="hybridMultilevel"/>
    <w:tmpl w:val="9FF6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DC"/>
    <w:rsid w:val="00185D7E"/>
    <w:rsid w:val="002532B7"/>
    <w:rsid w:val="002C405A"/>
    <w:rsid w:val="0039655A"/>
    <w:rsid w:val="003F39FC"/>
    <w:rsid w:val="005378EC"/>
    <w:rsid w:val="0061783B"/>
    <w:rsid w:val="0064353B"/>
    <w:rsid w:val="00764F85"/>
    <w:rsid w:val="00874E0F"/>
    <w:rsid w:val="009346DA"/>
    <w:rsid w:val="009467CF"/>
    <w:rsid w:val="00A03CD8"/>
    <w:rsid w:val="00A44CDC"/>
    <w:rsid w:val="00A836B4"/>
    <w:rsid w:val="00E34482"/>
    <w:rsid w:val="00E827E3"/>
    <w:rsid w:val="00F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DC"/>
    <w:rPr>
      <w:rFonts w:ascii="Tahoma" w:hAnsi="Tahoma" w:cs="Tahoma"/>
      <w:sz w:val="16"/>
      <w:szCs w:val="16"/>
    </w:rPr>
  </w:style>
  <w:style w:type="paragraph" w:customStyle="1" w:styleId="Equation">
    <w:name w:val="Equation"/>
    <w:basedOn w:val="Normal"/>
    <w:link w:val="EquationChar"/>
    <w:rsid w:val="003F39FC"/>
    <w:pPr>
      <w:tabs>
        <w:tab w:val="left" w:pos="720"/>
        <w:tab w:val="right" w:pos="708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EquationChar">
    <w:name w:val="Equation Char"/>
    <w:basedOn w:val="DefaultParagraphFont"/>
    <w:link w:val="Equation"/>
    <w:rsid w:val="003F39F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3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EC"/>
  </w:style>
  <w:style w:type="paragraph" w:styleId="Footer">
    <w:name w:val="footer"/>
    <w:basedOn w:val="Normal"/>
    <w:link w:val="FooterChar"/>
    <w:uiPriority w:val="99"/>
    <w:unhideWhenUsed/>
    <w:rsid w:val="0053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DC"/>
    <w:rPr>
      <w:rFonts w:ascii="Tahoma" w:hAnsi="Tahoma" w:cs="Tahoma"/>
      <w:sz w:val="16"/>
      <w:szCs w:val="16"/>
    </w:rPr>
  </w:style>
  <w:style w:type="paragraph" w:customStyle="1" w:styleId="Equation">
    <w:name w:val="Equation"/>
    <w:basedOn w:val="Normal"/>
    <w:link w:val="EquationChar"/>
    <w:rsid w:val="003F39FC"/>
    <w:pPr>
      <w:tabs>
        <w:tab w:val="left" w:pos="720"/>
        <w:tab w:val="right" w:pos="708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EquationChar">
    <w:name w:val="Equation Char"/>
    <w:basedOn w:val="DefaultParagraphFont"/>
    <w:link w:val="Equation"/>
    <w:rsid w:val="003F39F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3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EC"/>
  </w:style>
  <w:style w:type="paragraph" w:styleId="Footer">
    <w:name w:val="footer"/>
    <w:basedOn w:val="Normal"/>
    <w:link w:val="FooterChar"/>
    <w:uiPriority w:val="99"/>
    <w:unhideWhenUsed/>
    <w:rsid w:val="0053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penuliskorespondensi@email.co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ocuments\Nemacheilus%20chrysolaimos\data%20ikan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'fish species percentage'!$M$30:$M$48</c:f>
              <c:strCache>
                <c:ptCount val="19"/>
                <c:pt idx="0">
                  <c:v>Be.p</c:v>
                </c:pt>
                <c:pt idx="1">
                  <c:v>Br.d</c:v>
                </c:pt>
                <c:pt idx="2">
                  <c:v>Ch.s</c:v>
                </c:pt>
                <c:pt idx="3">
                  <c:v>Ha.m</c:v>
                </c:pt>
                <c:pt idx="4">
                  <c:v>He.p</c:v>
                </c:pt>
                <c:pt idx="5">
                  <c:v>Lu.p</c:v>
                </c:pt>
                <c:pt idx="6">
                  <c:v>Ma.m</c:v>
                </c:pt>
                <c:pt idx="7">
                  <c:v>Na.n</c:v>
                </c:pt>
                <c:pt idx="8">
                  <c:v>Ne.s</c:v>
                </c:pt>
                <c:pt idx="9">
                  <c:v>Om.l</c:v>
                </c:pt>
                <c:pt idx="10">
                  <c:v>Pu.b</c:v>
                </c:pt>
                <c:pt idx="11">
                  <c:v>Pu.h</c:v>
                </c:pt>
                <c:pt idx="12">
                  <c:v>Pu.t</c:v>
                </c:pt>
                <c:pt idx="13">
                  <c:v>Ra.a</c:v>
                </c:pt>
                <c:pt idx="14">
                  <c:v>Ra.e</c:v>
                </c:pt>
                <c:pt idx="15">
                  <c:v>Ra.g</c:v>
                </c:pt>
                <c:pt idx="16">
                  <c:v>Ra.h</c:v>
                </c:pt>
                <c:pt idx="17">
                  <c:v>Tr.t</c:v>
                </c:pt>
                <c:pt idx="18">
                  <c:v>Tr.v</c:v>
                </c:pt>
              </c:strCache>
            </c:strRef>
          </c:cat>
          <c:val>
            <c:numRef>
              <c:f>'fish species percentage'!$S$30:$S$48</c:f>
              <c:numCache>
                <c:formatCode>0.0%</c:formatCode>
                <c:ptCount val="19"/>
                <c:pt idx="0">
                  <c:v>1.9323671497584575E-2</c:v>
                </c:pt>
                <c:pt idx="1">
                  <c:v>4.830917874396135E-3</c:v>
                </c:pt>
                <c:pt idx="2">
                  <c:v>4.830917874396135E-3</c:v>
                </c:pt>
                <c:pt idx="3">
                  <c:v>4.830917874396135E-3</c:v>
                </c:pt>
                <c:pt idx="4">
                  <c:v>6.0386473429951806E-2</c:v>
                </c:pt>
                <c:pt idx="5">
                  <c:v>3.6231884057971064E-2</c:v>
                </c:pt>
                <c:pt idx="6">
                  <c:v>1.2077294685990338E-2</c:v>
                </c:pt>
                <c:pt idx="7">
                  <c:v>4.830917874396135E-3</c:v>
                </c:pt>
                <c:pt idx="8">
                  <c:v>7.246376811594216E-3</c:v>
                </c:pt>
                <c:pt idx="9">
                  <c:v>2.4154589371980623E-3</c:v>
                </c:pt>
                <c:pt idx="10">
                  <c:v>3.6231884057971064E-2</c:v>
                </c:pt>
                <c:pt idx="11">
                  <c:v>4.8309178743961352E-2</c:v>
                </c:pt>
                <c:pt idx="12">
                  <c:v>0.19323671497584538</c:v>
                </c:pt>
                <c:pt idx="13">
                  <c:v>7.2463768115942129E-2</c:v>
                </c:pt>
                <c:pt idx="14">
                  <c:v>7.2463768115942129E-2</c:v>
                </c:pt>
                <c:pt idx="15">
                  <c:v>0.1304347826086957</c:v>
                </c:pt>
                <c:pt idx="16">
                  <c:v>0.2318840579710145</c:v>
                </c:pt>
                <c:pt idx="17">
                  <c:v>2.4154589371980623E-3</c:v>
                </c:pt>
                <c:pt idx="18">
                  <c:v>7.246376811594216E-3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229248"/>
        <c:axId val="244244480"/>
      </c:barChart>
      <c:catAx>
        <c:axId val="244229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Jenis rumput</a:t>
                </a:r>
                <a:r>
                  <a:rPr lang="en-US" baseline="0"/>
                  <a:t> laut</a:t>
                </a:r>
                <a:r>
                  <a:rPr lang="en-US"/>
                  <a:t> </a:t>
                </a:r>
              </a:p>
            </c:rich>
          </c:tx>
          <c:layout>
            <c:manualLayout>
              <c:xMode val="edge"/>
              <c:yMode val="edge"/>
              <c:x val="0.42560912444084026"/>
              <c:y val="0.87592602648806828"/>
            </c:manualLayout>
          </c:layout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i="1">
                <a:solidFill>
                  <a:schemeClr val="tx1"/>
                </a:solidFill>
              </a:defRPr>
            </a:pPr>
            <a:endParaRPr lang="en-US"/>
          </a:p>
        </c:txPr>
        <c:crossAx val="244244480"/>
        <c:crosses val="autoZero"/>
        <c:auto val="1"/>
        <c:lblAlgn val="ctr"/>
        <c:lblOffset val="100"/>
        <c:noMultiLvlLbl val="0"/>
      </c:catAx>
      <c:valAx>
        <c:axId val="2442444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Hasil ekstraksi (%)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244229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2020-06-18T03:14:00Z</dcterms:created>
  <dcterms:modified xsi:type="dcterms:W3CDTF">2020-06-20T13:44:00Z</dcterms:modified>
</cp:coreProperties>
</file>